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İris Han Hotel – D.3.1 Biyolojik Çeşitlilik Mevzuatı Bilgilendirme Dosyası</w:t>
      </w:r>
    </w:p>
    <w:p>
      <w:pPr>
        <w:pStyle w:val="Heading2"/>
      </w:pPr>
      <w:r>
        <w:t>1. Ulusal Mevzuatlar</w:t>
      </w:r>
    </w:p>
    <w:p>
      <w:r>
        <w:t>• 2872 Sayılı Çevre Kanunu – Türkiye’de çevre koruma, doğal kaynakların sürdürülebilir kullanımı ve biyolojik çeşitliliğin korunmasıyla ilgili temel yasadır.</w:t>
      </w:r>
    </w:p>
    <w:p>
      <w:r>
        <w:t>• Ulusal Biyolojik Çeşitlilik Stratejisi ve Eylem Planı (UBSEP) – Türkiye’nin biyolojik çeşitlilik hedeflerini ve eylemlerini belirleyen ulusal stratejik belgedir.</w:t>
      </w:r>
    </w:p>
    <w:p>
      <w:r>
        <w:t>• Doğa Koruma ve Milli Parklar Genel Müdürlüğü Yönetmelikleri – Biyolojik çeşitliliğin korunması, koruma alanlarının belirlenmesi ve izlenmesi süreçlerini düzenler.</w:t>
      </w:r>
    </w:p>
    <w:p>
      <w:pPr>
        <w:pStyle w:val="Heading2"/>
      </w:pPr>
      <w:r>
        <w:t>2. Uluslararası Sözleşmeler</w:t>
      </w:r>
    </w:p>
    <w:p>
      <w:r>
        <w:t>• Biyolojik Çeşitlilik Sözleşmesi (CBD, Rio 1992) – Türkiye 1996 yılında taraf olmuştur. Sözleşme, ekosistemlerin, türlerin ve genetik çeşitliliğin korunmasını amaçlar.</w:t>
      </w:r>
    </w:p>
    <w:p>
      <w:r>
        <w:t>• Avrupa Biyolojik ve Peyzaj Çeşitliliği Sözleşmesi – Habitatların sürdürülebilir kullanımını teşvik eder.</w:t>
      </w:r>
    </w:p>
    <w:p>
      <w:r>
        <w:t>• AB Biyolojik Çeşitlilik Stratejisi 2030 – AB çevre politikasına uyum sürecinde referans olarak kullanılabilir.</w:t>
      </w:r>
    </w:p>
    <w:p>
      <w:pPr>
        <w:pStyle w:val="Heading2"/>
      </w:pPr>
      <w:r>
        <w:t>3. Uygulama ve Bilgilendirme</w:t>
      </w:r>
    </w:p>
    <w:p>
      <w:r>
        <w:t>İris Han Hotel, bu mevzuatlar çerçevesinde biyolojik çeşitliliğin korunmasına yönelik farkındalık çalışmalarını başlatmıştır. Personel bilgilendirme toplantıları düzenlenmiş, otel alanında doğal bitki örtüsünün korunması ve kimyasal kullanımının azaltılması yönünde politika geliştirilmiştir. Biyolojik çeşitlilikle ilgili afiş ve bilgilendirme materyalleri resepsiyon ve yönetim biriminde erişilebilir hale getirilmiştir.</w:t>
      </w:r>
    </w:p>
    <w:p>
      <w:pPr>
        <w:pStyle w:val="Heading2"/>
      </w:pPr>
      <w:r>
        <w:t>4. Kaynaklar</w:t>
      </w:r>
    </w:p>
    <w:p>
      <w:r>
        <w:t>• Çevre, Şehircilik ve İklim Değişikliği Bakanlığı – www.csb.gov.tr</w:t>
      </w:r>
    </w:p>
    <w:p>
      <w:r>
        <w:t>• Doğa Koruma ve Milli Parklar Genel Müdürlüğü – www.milliparklar.gov.tr</w:t>
      </w:r>
    </w:p>
    <w:p>
      <w:r>
        <w:t>• Convention on Biological Diversity – www.cbd.int</w:t>
      </w:r>
    </w:p>
    <w:p>
      <w:r>
        <w:br w:type="page"/>
      </w:r>
    </w:p>
    <w:p>
      <w:pPr>
        <w:pStyle w:val="Heading2"/>
      </w:pPr>
      <w:r>
        <w:t>5. İris Han Hotel Biyolojik Çeşitliliğin Korunması Politikası (POL.40)</w:t>
      </w:r>
    </w:p>
    <w:p>
      <w:r>
        <w:t>Irıs Han Hotel olarak, çevresel sürdürülebilirlik ve doğal kaynakların korunması konusunda taahhütte bulunuyoruz. Biyolojik çeşitliliğin önemini kabul ediyor ve bu çerçevede aşağıdaki politikaları uygulayarak doğal yaşamın korunmasına katkıda bulunmayı hedefliyoruz:</w:t>
        <w:br/>
        <w:br/>
        <w:t>Ekosistem Koruma:</w:t>
        <w:br/>
        <w:t>• Otellerimizin çevresindeki ekosistemleri anlamak ve korumak için düzenli olarak ekolojik değerlendirmeler yapmak.</w:t>
        <w:br/>
        <w:t>• Otel arazisindeki doğal yaşam alanlarını korumak ve bu alanlara müdahalede bulunmamak.</w:t>
        <w:br/>
        <w:br/>
        <w:t>Yerel Bitki ve Hayvan Türlerinin Korunması:</w:t>
        <w:br/>
        <w:t>• Endemik ve tehlike altındaki bitki ve hayvan türlerini tanımlayarak, bu türleri korumak için yerel koruma projelerine katılmak ve desteklemek.</w:t>
        <w:br/>
        <w:t>• Arazimizde doğal olarak bulunan bitki örtüsünü ve habitatları korumak.</w:t>
        <w:br/>
        <w:br/>
        <w:t>Kimyasal Kullanımının Sınırlanması:</w:t>
        <w:br/>
        <w:t>• Otel işletmelerimizde kullanılan kimyasal maddeleri düzenlemek, çevre dostu ve biyolojik çeşitliliğe zarar vermeyen ürünleri tercih etmek.</w:t>
        <w:br/>
        <w:t>• Herhangi bir kimyasal atığın doğaya zarar vermesini engellemek ve sızıntıları önlemek için uygun güvenlik protokollerini uygulamak.</w:t>
        <w:br/>
        <w:br/>
        <w:t>Doğal Alanların Sürdürülebilir Kullanımı:</w:t>
        <w:br/>
        <w:t>• Turizm faaliyetlerimiz sırasında doğal alanları minimum düzeyde etkilemek ve ziyaretçilere doğal alanlara saygılı davranma konusunda rehberlik etmek.</w:t>
        <w:br/>
        <w:t>• Yerel toplulukları ve çalışanlarımızı biyolojik çeşitliliğin korunması konusunda eğitmek.</w:t>
        <w:br/>
        <w:br/>
        <w:t>Korunan Alanlara Katkıda Bulunma:</w:t>
        <w:br/>
        <w:t>• Yerel korunan alanlara finansal veya fiziksel katkılarda bulunarak, bu alanların sürdürülebilir yönetimine destek sağlamak.</w:t>
        <w:br/>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RIS LOGO.jpg"/>
                  <pic:cNvPicPr/>
                </pic:nvPicPr>
                <pic:blipFill>
                  <a:blip r:embed="rId1"/>
                  <a:stretch>
                    <a:fillRect/>
                  </a:stretch>
                </pic:blipFill>
                <pic:spPr>
                  <a:xfrm>
                    <a:off x="0" y="0"/>
                    <a:ext cx="914400" cy="9144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